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Sechsundzwanzig (26) neue Baggerlader inkl. optionaler Aufstockung um zwölf (12) weitere neue Baggerlader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7000015758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